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1B1B9" w14:textId="44233EE1" w:rsidR="00C44F9C" w:rsidRPr="00203887" w:rsidRDefault="003768D2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000000" w:themeColor="text1"/>
          <w:sz w:val="28"/>
          <w:szCs w:val="28"/>
          <w:lang w:val="fr-CA"/>
        </w:rPr>
        <w:t>Ligne directrice de pratique sur la communication et la collaboration</w:t>
      </w:r>
    </w:p>
    <w:p w14:paraId="2B33585F" w14:textId="77777777" w:rsidR="003768D2" w:rsidRPr="00203887" w:rsidRDefault="003768D2">
      <w:pPr>
        <w:rPr>
          <w:b/>
          <w:bCs/>
          <w:color w:val="652D89"/>
          <w:sz w:val="30"/>
          <w:szCs w:val="30"/>
          <w:lang w:val="fr-CA"/>
        </w:rPr>
      </w:pPr>
    </w:p>
    <w:p w14:paraId="6971D890" w14:textId="173018C7" w:rsidR="00743F90" w:rsidRPr="00203887" w:rsidRDefault="00371FE0">
      <w:pPr>
        <w:rPr>
          <w:b/>
          <w:bCs/>
          <w:color w:val="652D89"/>
          <w:sz w:val="28"/>
          <w:szCs w:val="28"/>
          <w:lang w:val="fr-CA"/>
        </w:rPr>
      </w:pPr>
      <w:r w:rsidRPr="00203887">
        <w:rPr>
          <w:b/>
          <w:bCs/>
          <w:color w:val="652D89"/>
          <w:sz w:val="28"/>
          <w:szCs w:val="28"/>
          <w:lang w:val="fr-CA"/>
        </w:rPr>
        <w:t>Pause réflexion</w:t>
      </w:r>
    </w:p>
    <w:p w14:paraId="49CDB9DB" w14:textId="745FD275" w:rsidR="008B40AD" w:rsidRDefault="008B40AD" w:rsidP="00AA1F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eastAsia="Arial" w:cs="Arial"/>
          <w:color w:val="000000"/>
          <w:sz w:val="22"/>
          <w:szCs w:val="22"/>
        </w:rPr>
      </w:pPr>
    </w:p>
    <w:p w14:paraId="40A83B4F" w14:textId="77777777" w:rsidR="001D602E" w:rsidRPr="001D602E" w:rsidRDefault="001D602E" w:rsidP="001D602E">
      <w:pPr>
        <w:spacing w:line="276" w:lineRule="auto"/>
        <w:rPr>
          <w:rFonts w:eastAsia="Arial" w:cs="Arial"/>
          <w:color w:val="000000"/>
          <w:sz w:val="22"/>
          <w:szCs w:val="22"/>
        </w:rPr>
      </w:pPr>
      <w:proofErr w:type="spellStart"/>
      <w:r w:rsidRPr="001D602E">
        <w:rPr>
          <w:rFonts w:eastAsia="Arial" w:cs="Arial"/>
          <w:color w:val="000000"/>
          <w:sz w:val="22"/>
          <w:szCs w:val="22"/>
        </w:rPr>
        <w:t>Étudiez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scénario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1D602E">
        <w:rPr>
          <w:rFonts w:eastAsia="Arial" w:cs="Arial"/>
          <w:color w:val="000000"/>
          <w:sz w:val="22"/>
          <w:szCs w:val="22"/>
        </w:rPr>
        <w:t>suivant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:</w:t>
      </w:r>
      <w:proofErr w:type="gramEnd"/>
    </w:p>
    <w:p w14:paraId="10F81C65" w14:textId="77777777" w:rsidR="001D602E" w:rsidRPr="001D602E" w:rsidRDefault="001D602E" w:rsidP="001D602E">
      <w:pPr>
        <w:spacing w:line="276" w:lineRule="auto"/>
        <w:rPr>
          <w:rFonts w:eastAsia="Arial" w:cs="Arial"/>
          <w:color w:val="000000"/>
          <w:sz w:val="22"/>
          <w:szCs w:val="22"/>
        </w:rPr>
      </w:pPr>
    </w:p>
    <w:p w14:paraId="452B755D" w14:textId="058FF34A" w:rsidR="00C44F9C" w:rsidRDefault="001D602E" w:rsidP="001D602E">
      <w:pPr>
        <w:spacing w:line="276" w:lineRule="auto"/>
        <w:rPr>
          <w:rFonts w:eastAsia="Arial" w:cs="Arial"/>
          <w:color w:val="000000"/>
          <w:sz w:val="22"/>
          <w:szCs w:val="22"/>
        </w:rPr>
      </w:pPr>
      <w:r w:rsidRPr="001D602E">
        <w:rPr>
          <w:rFonts w:eastAsia="Arial" w:cs="Arial"/>
          <w:color w:val="000000"/>
          <w:sz w:val="22"/>
          <w:szCs w:val="22"/>
        </w:rPr>
        <w:t xml:space="preserve">Nora,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une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nouvelle EPEI, et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sa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collègue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Francine,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une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EPEI qui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exerce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depuis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nombreuses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années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,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travaillent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ensemble dans un programme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avant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et après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l’école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Nous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sommes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à la fin du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mois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septembre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et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elles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travaillent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ensemble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depuis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un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mois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environ.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Leur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relation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n’est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pas des plus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solides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Nora a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l'impression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que Francine ne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lui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fait pas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toujours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confiance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et ne la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respecte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pas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en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raison de son manque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d'expérience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Elles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ont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mis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en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place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une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routine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quotidienne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qui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consiste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à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emmener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les enfants à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l'extérieur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vers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16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heures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Francine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est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généralement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responsable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compter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les e</w:t>
      </w:r>
      <w:r w:rsidR="00790C58">
        <w:rPr>
          <w:rFonts w:eastAsia="Arial" w:cs="Arial"/>
          <w:color w:val="000000"/>
          <w:sz w:val="22"/>
          <w:szCs w:val="22"/>
        </w:rPr>
        <w:t>nfants</w:t>
      </w:r>
      <w:r w:rsidRPr="001D602E">
        <w:rPr>
          <w:rFonts w:eastAsia="Arial" w:cs="Arial"/>
          <w:color w:val="000000"/>
          <w:sz w:val="22"/>
          <w:szCs w:val="22"/>
        </w:rPr>
        <w:t xml:space="preserve">,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tandis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que Nora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rassemble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habituellement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 matériel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nécessaire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Un jour, Nora remarque que Francine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semble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pressée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faire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sortir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les enfants. Elle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soupçonne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Francine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d'avoir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oublié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les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compter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Nora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sait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qu'elle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devrait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faire un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suivi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auprès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d’elle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pour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s'assurer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que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tous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les enfants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ont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été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comptés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,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mais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elle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se sent trop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nerveuse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et mal à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l'aise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pour dire quoi que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soit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. Il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s'avère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que Francine a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oublié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compter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les enfants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ce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jour-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là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, et que deux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d’entre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eux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sont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restés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à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l'intérieur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 xml:space="preserve"> de </w:t>
      </w:r>
      <w:proofErr w:type="spellStart"/>
      <w:r w:rsidRPr="001D602E">
        <w:rPr>
          <w:rFonts w:eastAsia="Arial" w:cs="Arial"/>
          <w:color w:val="000000"/>
          <w:sz w:val="22"/>
          <w:szCs w:val="22"/>
        </w:rPr>
        <w:t>l'école</w:t>
      </w:r>
      <w:proofErr w:type="spellEnd"/>
      <w:r w:rsidRPr="001D602E">
        <w:rPr>
          <w:rFonts w:eastAsia="Arial" w:cs="Arial"/>
          <w:color w:val="000000"/>
          <w:sz w:val="22"/>
          <w:szCs w:val="22"/>
        </w:rPr>
        <w:t>.</w:t>
      </w:r>
    </w:p>
    <w:p w14:paraId="6FE280C7" w14:textId="77777777" w:rsidR="001D602E" w:rsidRPr="00203887" w:rsidRDefault="001D602E" w:rsidP="001D602E">
      <w:pPr>
        <w:spacing w:line="276" w:lineRule="auto"/>
        <w:rPr>
          <w:rFonts w:cs="Arial"/>
          <w:sz w:val="22"/>
          <w:szCs w:val="22"/>
          <w:lang w:val="fr-CA"/>
        </w:rPr>
      </w:pPr>
    </w:p>
    <w:p w14:paraId="57533B90" w14:textId="4A9B25B7" w:rsidR="001D602E" w:rsidRPr="001D602E" w:rsidRDefault="001D602E" w:rsidP="001D602E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1D602E">
        <w:rPr>
          <w:rFonts w:cs="Arial"/>
          <w:b/>
          <w:bCs/>
          <w:color w:val="652D89"/>
          <w:sz w:val="22"/>
          <w:szCs w:val="22"/>
          <w:lang w:val="fr-CA"/>
        </w:rPr>
        <w:t>Dans ce scénario, quels sont les défis posés en matière de communication et de collaboration?</w:t>
      </w:r>
    </w:p>
    <w:p w14:paraId="1AF73076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B7F9B1A" w14:textId="129FE404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</w:t>
      </w:r>
      <w:r w:rsidRPr="00203887">
        <w:rPr>
          <w:rFonts w:cs="Arial"/>
          <w:sz w:val="22"/>
          <w:szCs w:val="22"/>
          <w:lang w:val="fr-CA"/>
        </w:rPr>
        <w:t>]</w:t>
      </w:r>
    </w:p>
    <w:p w14:paraId="3D752FDB" w14:textId="02909B13" w:rsidR="008A4C89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099D158" w14:textId="399E2392" w:rsidR="007109F3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02C75B8E" w14:textId="77777777" w:rsidR="008B40AD" w:rsidRPr="00203887" w:rsidRDefault="008B40AD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33201D55" w14:textId="77777777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6B357F30" w14:textId="711ED23A" w:rsidR="001D602E" w:rsidRPr="001D602E" w:rsidRDefault="001D602E" w:rsidP="001D602E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1D602E">
        <w:rPr>
          <w:rFonts w:cs="Arial"/>
          <w:b/>
          <w:bCs/>
          <w:color w:val="652D89"/>
          <w:sz w:val="22"/>
          <w:szCs w:val="22"/>
          <w:lang w:val="fr-CA"/>
        </w:rPr>
        <w:t>Qu'est-ce qui a directement mené à ce que des enfants soient oubliés à l'intérieur de l'école?</w:t>
      </w:r>
    </w:p>
    <w:p w14:paraId="094DAB06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69D1495D" w14:textId="6A6765A6" w:rsidR="00C44F9C" w:rsidRPr="00203887" w:rsidRDefault="00C44F9C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159F59B0" w14:textId="1D408410" w:rsidR="008A4C89" w:rsidRPr="00203887" w:rsidRDefault="008A4C8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77768418" w14:textId="350FFCF3" w:rsidR="007109F3" w:rsidRDefault="007109F3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167D01E" w14:textId="77777777" w:rsidR="008B40AD" w:rsidRPr="00203887" w:rsidRDefault="008B40AD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298A5A73" w14:textId="77777777" w:rsidR="00C44F9C" w:rsidRPr="00203887" w:rsidRDefault="00C44F9C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4EC0C686" w14:textId="7AF0A6C4" w:rsidR="001D602E" w:rsidRPr="001D602E" w:rsidRDefault="001D602E" w:rsidP="001D602E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1D602E">
        <w:rPr>
          <w:rFonts w:cs="Arial"/>
          <w:b/>
          <w:bCs/>
          <w:color w:val="652D89"/>
          <w:sz w:val="22"/>
          <w:szCs w:val="22"/>
          <w:lang w:val="fr-CA"/>
        </w:rPr>
        <w:t>Qu’auriez-vous fait différemment dans cette situation?</w:t>
      </w:r>
    </w:p>
    <w:p w14:paraId="026A16B8" w14:textId="77777777" w:rsidR="003E0919" w:rsidRDefault="003E0919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50067F5E" w14:textId="149A66E5" w:rsidR="00C44F9C" w:rsidRPr="00203887" w:rsidRDefault="00371FE0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[Insérez votre réponse]</w:t>
      </w:r>
    </w:p>
    <w:p w14:paraId="205F981F" w14:textId="256704BF" w:rsidR="00A00611" w:rsidRDefault="00A00611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7C2DDB8A" w14:textId="064C3A44" w:rsidR="001A751A" w:rsidRDefault="001A751A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564035E" w14:textId="77777777" w:rsidR="001A751A" w:rsidRPr="00203887" w:rsidRDefault="001A751A" w:rsidP="00C44F9C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39773F0D" w14:textId="430205DB" w:rsidR="001D602E" w:rsidRPr="008B40AD" w:rsidRDefault="001D602E" w:rsidP="001D602E">
      <w:pPr>
        <w:numPr>
          <w:ilvl w:val="0"/>
          <w:numId w:val="1"/>
        </w:numPr>
        <w:spacing w:line="276" w:lineRule="auto"/>
        <w:ind w:left="360"/>
        <w:rPr>
          <w:rFonts w:cs="Arial"/>
          <w:b/>
          <w:bCs/>
          <w:color w:val="652D89"/>
          <w:sz w:val="22"/>
          <w:szCs w:val="22"/>
          <w:lang w:val="fr-CA"/>
        </w:rPr>
      </w:pPr>
      <w:r w:rsidRPr="001D602E">
        <w:rPr>
          <w:rFonts w:cs="Arial"/>
          <w:b/>
          <w:bCs/>
          <w:color w:val="652D89"/>
          <w:sz w:val="22"/>
          <w:szCs w:val="22"/>
          <w:lang w:val="fr-CA"/>
        </w:rPr>
        <w:lastRenderedPageBreak/>
        <w:t>Si certains de vos collègues étaient confrontés à des difficultés similaires, comment pourriez-vous les soutenir?</w:t>
      </w:r>
    </w:p>
    <w:p w14:paraId="39F4C8A2" w14:textId="77777777" w:rsidR="00C44F9C" w:rsidRPr="00203887" w:rsidRDefault="00C44F9C" w:rsidP="00C44F9C">
      <w:pPr>
        <w:spacing w:line="276" w:lineRule="auto"/>
        <w:ind w:left="360"/>
        <w:rPr>
          <w:rFonts w:cs="Arial"/>
          <w:b/>
          <w:bCs/>
          <w:sz w:val="22"/>
          <w:szCs w:val="22"/>
          <w:lang w:val="fr-CA"/>
        </w:rPr>
      </w:pPr>
    </w:p>
    <w:p w14:paraId="3712839C" w14:textId="793B0400" w:rsidR="00C44F9C" w:rsidRPr="00203887" w:rsidRDefault="00C44F9C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203887">
        <w:rPr>
          <w:rFonts w:cs="Arial"/>
          <w:sz w:val="22"/>
          <w:szCs w:val="22"/>
          <w:lang w:val="fr-CA"/>
        </w:rPr>
        <w:t>[</w:t>
      </w:r>
      <w:r w:rsidR="00371FE0" w:rsidRPr="00203887">
        <w:rPr>
          <w:rFonts w:cs="Arial"/>
          <w:sz w:val="22"/>
          <w:szCs w:val="22"/>
          <w:lang w:val="fr-CA"/>
        </w:rPr>
        <w:t>Insérez votre réponse]</w:t>
      </w:r>
    </w:p>
    <w:p w14:paraId="35874765" w14:textId="77777777" w:rsidR="003E0919" w:rsidRPr="00203887" w:rsidRDefault="003E0919" w:rsidP="003E2ED5">
      <w:pPr>
        <w:spacing w:line="276" w:lineRule="auto"/>
        <w:rPr>
          <w:rFonts w:cs="Arial"/>
          <w:b/>
          <w:bCs/>
          <w:sz w:val="22"/>
          <w:szCs w:val="22"/>
          <w:lang w:val="fr-CA"/>
        </w:rPr>
      </w:pPr>
    </w:p>
    <w:p w14:paraId="6D7B5700" w14:textId="77777777" w:rsidR="00A00611" w:rsidRPr="00203887" w:rsidRDefault="00A00611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sectPr w:rsidR="00A00611" w:rsidRPr="00203887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46C39" w14:textId="77777777" w:rsidR="00D66675" w:rsidRDefault="00D66675" w:rsidP="00C44F9C">
      <w:r>
        <w:separator/>
      </w:r>
    </w:p>
  </w:endnote>
  <w:endnote w:type="continuationSeparator" w:id="0">
    <w:p w14:paraId="717386DB" w14:textId="77777777" w:rsidR="00D66675" w:rsidRDefault="00D66675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203887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203887">
          <w:rPr>
            <w:rStyle w:val="PageNumber"/>
            <w:sz w:val="18"/>
            <w:szCs w:val="18"/>
            <w:lang w:val="fr-CA"/>
          </w:rPr>
          <w:fldChar w:fldCharType="begin"/>
        </w:r>
        <w:r w:rsidRPr="00203887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203887">
          <w:rPr>
            <w:rStyle w:val="PageNumber"/>
            <w:sz w:val="18"/>
            <w:szCs w:val="18"/>
            <w:lang w:val="fr-CA"/>
          </w:rPr>
          <w:fldChar w:fldCharType="separate"/>
        </w:r>
        <w:r w:rsidR="008920C9">
          <w:rPr>
            <w:rStyle w:val="PageNumber"/>
            <w:noProof/>
            <w:sz w:val="18"/>
            <w:szCs w:val="18"/>
            <w:lang w:val="fr-CA"/>
          </w:rPr>
          <w:t>1</w:t>
        </w:r>
        <w:r w:rsidRPr="00203887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497FAECB" w:rsidR="00003508" w:rsidRPr="00203887" w:rsidRDefault="003768D2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203887">
      <w:rPr>
        <w:color w:val="3B3838" w:themeColor="background2" w:themeShade="40"/>
        <w:sz w:val="16"/>
        <w:szCs w:val="16"/>
        <w:lang w:val="fr-CA"/>
      </w:rPr>
      <w:t xml:space="preserve">Ligne directrice de pratique sur la communication et la collaboration </w:t>
    </w:r>
    <w:r w:rsidR="00371FE0" w:rsidRPr="00203887">
      <w:rPr>
        <w:color w:val="3B3838" w:themeColor="background2" w:themeShade="40"/>
        <w:sz w:val="16"/>
        <w:szCs w:val="16"/>
        <w:lang w:val="fr-CA"/>
      </w:rPr>
      <w:t xml:space="preserve">| Pause réflexion | Section </w:t>
    </w:r>
    <w:r w:rsidR="009545EA">
      <w:rPr>
        <w:color w:val="3B3838" w:themeColor="background2" w:themeShade="40"/>
        <w:sz w:val="16"/>
        <w:szCs w:val="16"/>
        <w:lang w:val="fr-C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85377" w14:textId="77777777" w:rsidR="00D66675" w:rsidRDefault="00D66675" w:rsidP="00C44F9C">
      <w:r>
        <w:separator/>
      </w:r>
    </w:p>
  </w:footnote>
  <w:footnote w:type="continuationSeparator" w:id="0">
    <w:p w14:paraId="25050C5B" w14:textId="77777777" w:rsidR="00D66675" w:rsidRDefault="00D66675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  <w:lang w:eastAsia="en-CA"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3914FF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45A17"/>
    <w:multiLevelType w:val="hybridMultilevel"/>
    <w:tmpl w:val="0F6050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94BA9"/>
    <w:multiLevelType w:val="hybridMultilevel"/>
    <w:tmpl w:val="922C0D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D6A4C"/>
    <w:multiLevelType w:val="hybridMultilevel"/>
    <w:tmpl w:val="7F0EB6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793D40"/>
    <w:multiLevelType w:val="hybridMultilevel"/>
    <w:tmpl w:val="F95E52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D224741"/>
    <w:multiLevelType w:val="hybridMultilevel"/>
    <w:tmpl w:val="8C3C7AD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F9C"/>
    <w:rsid w:val="00003508"/>
    <w:rsid w:val="0001695B"/>
    <w:rsid w:val="00026D6F"/>
    <w:rsid w:val="00096DC5"/>
    <w:rsid w:val="001A751A"/>
    <w:rsid w:val="001D602E"/>
    <w:rsid w:val="00203887"/>
    <w:rsid w:val="0020649D"/>
    <w:rsid w:val="00243B6F"/>
    <w:rsid w:val="002C6734"/>
    <w:rsid w:val="002F1C69"/>
    <w:rsid w:val="002F503A"/>
    <w:rsid w:val="00332E7B"/>
    <w:rsid w:val="00371FE0"/>
    <w:rsid w:val="003768D2"/>
    <w:rsid w:val="00377220"/>
    <w:rsid w:val="003E0919"/>
    <w:rsid w:val="003E2ED5"/>
    <w:rsid w:val="004554BB"/>
    <w:rsid w:val="00467B0A"/>
    <w:rsid w:val="004B3736"/>
    <w:rsid w:val="005D218C"/>
    <w:rsid w:val="006D1929"/>
    <w:rsid w:val="007109F3"/>
    <w:rsid w:val="00743F90"/>
    <w:rsid w:val="00790C58"/>
    <w:rsid w:val="007D3414"/>
    <w:rsid w:val="007E196C"/>
    <w:rsid w:val="008308C4"/>
    <w:rsid w:val="008920C9"/>
    <w:rsid w:val="008A4C89"/>
    <w:rsid w:val="008A7048"/>
    <w:rsid w:val="008B28A3"/>
    <w:rsid w:val="008B40AD"/>
    <w:rsid w:val="009409DA"/>
    <w:rsid w:val="009545EA"/>
    <w:rsid w:val="0099279B"/>
    <w:rsid w:val="00A00611"/>
    <w:rsid w:val="00A01629"/>
    <w:rsid w:val="00A03889"/>
    <w:rsid w:val="00AA1F45"/>
    <w:rsid w:val="00B3148C"/>
    <w:rsid w:val="00B561A5"/>
    <w:rsid w:val="00B94614"/>
    <w:rsid w:val="00BA2FBA"/>
    <w:rsid w:val="00C162BF"/>
    <w:rsid w:val="00C44F9C"/>
    <w:rsid w:val="00CB34A0"/>
    <w:rsid w:val="00D66675"/>
    <w:rsid w:val="00DA648E"/>
    <w:rsid w:val="00DE3364"/>
    <w:rsid w:val="00DF356C"/>
    <w:rsid w:val="00F04318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docId w15:val="{4FF254ED-CFD7-C545-B8C9-2572BAB45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paragraph" w:styleId="BalloonText">
    <w:name w:val="Balloon Text"/>
    <w:basedOn w:val="Normal"/>
    <w:link w:val="BalloonTextChar"/>
    <w:uiPriority w:val="99"/>
    <w:semiHidden/>
    <w:unhideWhenUsed/>
    <w:rsid w:val="008920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0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</cp:lastModifiedBy>
  <cp:revision>4</cp:revision>
  <dcterms:created xsi:type="dcterms:W3CDTF">2021-11-29T18:53:00Z</dcterms:created>
  <dcterms:modified xsi:type="dcterms:W3CDTF">2021-12-15T15:50:00Z</dcterms:modified>
</cp:coreProperties>
</file>